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82" w:rsidRPr="0015464A" w:rsidRDefault="00F93582" w:rsidP="00F93582">
      <w:pPr>
        <w:spacing w:after="120"/>
        <w:rPr>
          <w:b/>
        </w:rPr>
      </w:pPr>
      <w:r w:rsidRPr="0015464A">
        <w:rPr>
          <w:b/>
        </w:rPr>
        <w:t>Phụ lục III</w:t>
      </w:r>
    </w:p>
    <w:p w:rsidR="00F93582" w:rsidRPr="0015464A" w:rsidRDefault="00F93582" w:rsidP="00F93582">
      <w:pPr>
        <w:shd w:val="clear" w:color="auto" w:fill="FFFFFF"/>
        <w:spacing w:before="120" w:line="312" w:lineRule="auto"/>
        <w:jc w:val="center"/>
      </w:pPr>
      <w:r w:rsidRPr="0015464A">
        <w:t>MẪU DANH SÁCH CÁC ĐỐI TƯỢNG THAM GIA HUẤN LUYỆN (NẾU CÓ), KIỂM TRA, CẤP GIẤY CHỨNG NHẬN HUẤN LUYỆN</w:t>
      </w:r>
    </w:p>
    <w:p w:rsidR="00F93582" w:rsidRPr="0015464A" w:rsidRDefault="00F93582" w:rsidP="00F93582">
      <w:pPr>
        <w:shd w:val="clear" w:color="auto" w:fill="FFFFFF"/>
        <w:spacing w:before="120" w:line="312" w:lineRule="auto"/>
        <w:jc w:val="center"/>
      </w:pPr>
      <w:r w:rsidRPr="0015464A">
        <w:t xml:space="preserve"> KỸ THUẬT AN TOÀN HÓA CHẤT</w:t>
      </w:r>
      <w:r w:rsidRPr="0015464A">
        <w:br/>
      </w:r>
      <w:r w:rsidRPr="0015464A">
        <w:rPr>
          <w:i/>
          <w:iCs/>
        </w:rPr>
        <w:t xml:space="preserve">(Ban hành kèm theo Thông tư </w:t>
      </w:r>
      <w:r w:rsidRPr="0015464A">
        <w:rPr>
          <w:i/>
          <w:iCs/>
          <w:shd w:val="clear" w:color="auto" w:fill="FFFFFF"/>
        </w:rPr>
        <w:t>số</w:t>
      </w:r>
      <w:r w:rsidRPr="0015464A">
        <w:rPr>
          <w:i/>
          <w:iCs/>
        </w:rPr>
        <w:t xml:space="preserve"> 36 /2014/TT-BCT ngày 22 </w:t>
      </w:r>
      <w:r w:rsidRPr="0015464A">
        <w:rPr>
          <w:i/>
          <w:iCs/>
          <w:shd w:val="clear" w:color="auto" w:fill="FFFFFF"/>
        </w:rPr>
        <w:t>tháng</w:t>
      </w:r>
      <w:r w:rsidRPr="0015464A">
        <w:rPr>
          <w:i/>
          <w:iCs/>
        </w:rPr>
        <w:t xml:space="preserve"> 10 năm 2014 của Bộ trưởng Bộ Công Thương)</w:t>
      </w:r>
    </w:p>
    <w:p w:rsidR="00F93582" w:rsidRPr="0015464A" w:rsidRDefault="00F93582" w:rsidP="00F93582">
      <w:pPr>
        <w:spacing w:after="120"/>
        <w:jc w:val="center"/>
        <w:rPr>
          <w:b/>
        </w:rPr>
      </w:pPr>
      <w:r w:rsidRPr="0015464A">
        <w:rPr>
          <w:b/>
          <w:bCs/>
        </w:rPr>
        <w:t>DANH SÁCH………….(1)………………..</w:t>
      </w:r>
    </w:p>
    <w:tbl>
      <w:tblPr>
        <w:tblW w:w="8993" w:type="dxa"/>
        <w:tblInd w:w="287" w:type="dxa"/>
        <w:tblCellMar>
          <w:left w:w="0" w:type="dxa"/>
          <w:right w:w="0" w:type="dxa"/>
        </w:tblCellMar>
        <w:tblLook w:val="04A0"/>
      </w:tblPr>
      <w:tblGrid>
        <w:gridCol w:w="490"/>
        <w:gridCol w:w="2264"/>
        <w:gridCol w:w="1509"/>
        <w:gridCol w:w="1509"/>
        <w:gridCol w:w="1321"/>
        <w:gridCol w:w="1900"/>
      </w:tblGrid>
      <w:tr w:rsidR="00F93582" w:rsidRPr="0015464A" w:rsidTr="00EA26EF"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  <w:r w:rsidRPr="0015464A">
              <w:t>TT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  <w:r w:rsidRPr="0015464A">
              <w:t>Họ và tên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  <w:r w:rsidRPr="0015464A">
              <w:t>Ngày tháng năm sinh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  <w:r w:rsidRPr="0015464A">
              <w:t>Số CMND / Số Hộ chiếu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  <w:r w:rsidRPr="0015464A">
              <w:t>Chức vụ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  <w:r w:rsidRPr="0015464A">
              <w:t>Đơn vị công tác</w:t>
            </w:r>
          </w:p>
        </w:tc>
      </w:tr>
      <w:tr w:rsidR="00F93582" w:rsidRPr="0015464A" w:rsidTr="00EA26EF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  <w:r w:rsidRPr="0015464A"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</w:tr>
      <w:tr w:rsidR="00F93582" w:rsidRPr="0015464A" w:rsidTr="00EA26EF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  <w:r w:rsidRPr="0015464A"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</w:tr>
      <w:tr w:rsidR="00F93582" w:rsidRPr="0015464A" w:rsidTr="00EA26EF"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  <w:r w:rsidRPr="0015464A">
              <w:t>...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</w:tr>
    </w:tbl>
    <w:p w:rsidR="00F93582" w:rsidRPr="0015464A" w:rsidRDefault="00F93582" w:rsidP="00F93582">
      <w:pPr>
        <w:shd w:val="clear" w:color="auto" w:fill="FFFFFF"/>
        <w:spacing w:before="120" w:line="312" w:lineRule="auto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1"/>
        <w:gridCol w:w="5360"/>
      </w:tblGrid>
      <w:tr w:rsidR="00F93582" w:rsidRPr="0015464A" w:rsidTr="00EA26EF"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</w:p>
        </w:tc>
        <w:tc>
          <w:tcPr>
            <w:tcW w:w="53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582" w:rsidRPr="0015464A" w:rsidRDefault="00F93582" w:rsidP="00EA26EF">
            <w:pPr>
              <w:spacing w:before="120" w:line="312" w:lineRule="auto"/>
              <w:jc w:val="center"/>
            </w:pPr>
            <w:r w:rsidRPr="0015464A">
              <w:rPr>
                <w:i/>
                <w:iCs/>
              </w:rPr>
              <w:t>………, ngày…… tháng…… năm……</w:t>
            </w:r>
            <w:r w:rsidRPr="0015464A">
              <w:rPr>
                <w:i/>
                <w:iCs/>
              </w:rPr>
              <w:br/>
              <w:t>…… (2) ……</w:t>
            </w:r>
            <w:r w:rsidRPr="0015464A">
              <w:rPr>
                <w:i/>
                <w:iCs/>
              </w:rPr>
              <w:br/>
              <w:t>(Ký, ghi rõ họ tên)</w:t>
            </w:r>
          </w:p>
        </w:tc>
      </w:tr>
    </w:tbl>
    <w:p w:rsidR="00F93582" w:rsidRPr="0015464A" w:rsidRDefault="00F93582" w:rsidP="00F93582">
      <w:pPr>
        <w:shd w:val="clear" w:color="auto" w:fill="FFFFFF"/>
        <w:spacing w:before="120" w:line="312" w:lineRule="auto"/>
      </w:pPr>
      <w:r w:rsidRPr="0015464A">
        <w:t>(1) Danh sách tham gia huấn luyện, kiểm tra và cấp Giấy chứng nhận hoặc Danh sách kiểm tra và cấp Giấy chứng nhận;</w:t>
      </w:r>
    </w:p>
    <w:p w:rsidR="00F93582" w:rsidRPr="0015464A" w:rsidRDefault="00F93582" w:rsidP="00F93582">
      <w:pPr>
        <w:shd w:val="clear" w:color="auto" w:fill="FFFFFF"/>
        <w:spacing w:before="120" w:line="312" w:lineRule="auto"/>
      </w:pPr>
      <w:r w:rsidRPr="0015464A">
        <w:t>(2) Lãnh đạo của cơ sở hoạt động hóa chất (Ví dụ: Giám đốc Công ty).</w:t>
      </w:r>
    </w:p>
    <w:p w:rsidR="00F93582" w:rsidRDefault="00F93582" w:rsidP="00F93582"/>
    <w:p w:rsidR="00F93582" w:rsidRDefault="00F93582" w:rsidP="00F93582"/>
    <w:p w:rsidR="00DD4781" w:rsidRDefault="00F93582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93582"/>
    <w:rsid w:val="006E7189"/>
    <w:rsid w:val="009801F6"/>
    <w:rsid w:val="00B217D1"/>
    <w:rsid w:val="00BF7CB7"/>
    <w:rsid w:val="00DD4721"/>
    <w:rsid w:val="00E11BD9"/>
    <w:rsid w:val="00F9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F93582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2017-08-30T08:27:00Z</dcterms:created>
  <dcterms:modified xsi:type="dcterms:W3CDTF">2017-08-30T08:27:00Z</dcterms:modified>
</cp:coreProperties>
</file>